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13" w:rsidRDefault="00104B13" w:rsidP="00104B13">
      <w:pPr>
        <w:pStyle w:val="11"/>
      </w:pPr>
      <w:r>
        <w:rPr>
          <w:noProof/>
          <w:lang w:eastAsia="ru-RU" w:bidi="ar-SA"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13" w:rsidRDefault="00104B13" w:rsidP="00104B13">
      <w:pPr>
        <w:pStyle w:val="11"/>
      </w:pPr>
      <w:r>
        <w:t xml:space="preserve">СОВЕТ депутатов ленинского района </w:t>
      </w:r>
    </w:p>
    <w:p w:rsidR="00104B13" w:rsidRDefault="00104B13" w:rsidP="00104B13">
      <w:pPr>
        <w:pStyle w:val="11"/>
        <w:rPr>
          <w:sz w:val="6"/>
        </w:rPr>
      </w:pPr>
      <w:r>
        <w:t xml:space="preserve">города Челябинска </w:t>
      </w:r>
      <w:r>
        <w:br/>
      </w:r>
      <w:r>
        <w:rPr>
          <w:caps w:val="0"/>
          <w:sz w:val="24"/>
        </w:rPr>
        <w:t>первого созыва</w:t>
      </w:r>
    </w:p>
    <w:p w:rsidR="00104B13" w:rsidRDefault="00104B13" w:rsidP="00104B13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104B13" w:rsidTr="00F80DCE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104B13" w:rsidRDefault="00104B13" w:rsidP="005945FF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104B13" w:rsidRPr="00104B13" w:rsidRDefault="00104B13" w:rsidP="00104B13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ourier New" w:hAnsi="Times New Roman" w:cs="Times New Roman"/>
          <w:b/>
          <w:caps/>
          <w:spacing w:val="20"/>
          <w:kern w:val="1"/>
          <w:sz w:val="32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b/>
          <w:bCs/>
          <w:caps/>
          <w:spacing w:val="20"/>
          <w:kern w:val="1"/>
          <w:sz w:val="32"/>
          <w:szCs w:val="24"/>
          <w:lang w:eastAsia="zh-CN"/>
        </w:rPr>
        <w:t>решение</w:t>
      </w:r>
    </w:p>
    <w:p w:rsidR="00104B13" w:rsidRPr="00104B13" w:rsidRDefault="00104B13" w:rsidP="00497CBA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От  </w:t>
      </w:r>
      <w:r w:rsidR="00497CBA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29.09</w:t>
      </w:r>
      <w:r w:rsidR="00E23B50" w:rsidRPr="00E23B5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.</w:t>
      </w:r>
      <w:r w:rsidRPr="00E23B5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2016 г.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 xml:space="preserve">                                                                               </w:t>
      </w:r>
      <w:r w:rsidR="00E23B50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                            № </w:t>
      </w:r>
      <w:r w:rsidR="00123A4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21</w:t>
      </w:r>
      <w:r w:rsidR="00257E51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/</w:t>
      </w:r>
      <w:r w:rsidR="00123A40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zh-CN"/>
        </w:rPr>
        <w:t>1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</w:t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 xml:space="preserve">          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</w:p>
    <w:p w:rsidR="00104B13" w:rsidRPr="00104B13" w:rsidRDefault="00104B13" w:rsidP="00104B13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</w:p>
    <w:p w:rsidR="00104B13" w:rsidRPr="00104B13" w:rsidRDefault="00104B13" w:rsidP="00104B13">
      <w:pPr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</w:pP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/>
        </w:rPr>
        <w:tab/>
        <w:t xml:space="preserve">         </w:t>
      </w:r>
    </w:p>
    <w:p w:rsidR="00104B13" w:rsidRPr="00104B13" w:rsidRDefault="00B06054" w:rsidP="00104B13">
      <w:pPr>
        <w:tabs>
          <w:tab w:val="left" w:pos="2268"/>
          <w:tab w:val="left" w:pos="2552"/>
        </w:tabs>
        <w:suppressAutoHyphens/>
        <w:spacing w:after="160" w:line="240" w:lineRule="auto"/>
        <w:ind w:right="5386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О внесении изменений </w:t>
      </w:r>
      <w:r w:rsidR="00104B13" w:rsidRPr="00104B13">
        <w:rPr>
          <w:rFonts w:ascii="Times New Roman" w:eastAsia="Courier New" w:hAnsi="Times New Roman" w:cs="Times New Roman"/>
          <w:bCs/>
          <w:color w:val="000000"/>
          <w:kern w:val="1"/>
          <w:sz w:val="24"/>
          <w:szCs w:val="24"/>
          <w:lang w:eastAsia="en-US"/>
        </w:rPr>
        <w:t xml:space="preserve">в </w:t>
      </w:r>
      <w:r w:rsidR="00104B13"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Устав Ленинского района города Челябинска</w:t>
      </w:r>
    </w:p>
    <w:p w:rsidR="00104B13" w:rsidRPr="00104B13" w:rsidRDefault="00104B13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E2EA1" w:rsidP="00F80DCE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На основании ф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едеральных законов от 06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октября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2003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года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Федерации», от 21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июля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2005 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года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№ 97-ФЗ «О государственной регистрации Уставов муниципальных образований»,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от 25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декабря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2008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года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273-ФЗ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«О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противодействии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коррупции»,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03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декабря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2012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года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 230-ФЗ «О контроле за соответствием расходов лиц, замещающих государственные должности</w:t>
      </w:r>
      <w:r w:rsidR="00CE4B2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и иных лиц их доходам», от 07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мая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2013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года </w:t>
      </w:r>
      <w:r w:rsidR="00381A7B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№ 79-ФЗ «О запрете отдельным категориям лиц открывать  и иметь счета (вклады), хранить наличные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денежные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средства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ценности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в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иностранных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банках,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расположенных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за пределами территории Российской Федерации, владеть и (или) пользоваться иностранными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финансовыми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инструментами»,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Закона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Челябинской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области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от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27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марта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2008 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года 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CE4B2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Устава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 xml:space="preserve"> Ленинского района города Челябинска</w:t>
      </w:r>
    </w:p>
    <w:p w:rsidR="00104B13" w:rsidRPr="00104B13" w:rsidRDefault="00104B13" w:rsidP="00104B13">
      <w:pPr>
        <w:shd w:val="clear" w:color="auto" w:fill="FFFFFF"/>
        <w:tabs>
          <w:tab w:val="left" w:pos="2552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104B13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55" w:lineRule="atLeast"/>
        <w:ind w:left="0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Внести в Устав Ленинского района города Челябинска следующие изменения: </w:t>
      </w:r>
    </w:p>
    <w:p w:rsidR="00020B2C" w:rsidRPr="00020B2C" w:rsidRDefault="001E2EA1" w:rsidP="00020B2C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Подпункт 13) пункта 2 </w:t>
      </w:r>
      <w:r w:rsidRP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статьи</w:t>
      </w:r>
      <w:r w:rsidR="00104B13" w:rsidRP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6</w:t>
      </w:r>
      <w:r w:rsidR="00104B13" w:rsidRPr="001E2EA1">
        <w:rPr>
          <w:rFonts w:ascii="Times New Roman" w:eastAsia="Courier New" w:hAnsi="Times New Roman" w:cs="Tahoma"/>
          <w:bCs/>
          <w:kern w:val="1"/>
          <w:sz w:val="24"/>
          <w:szCs w:val="24"/>
          <w:lang w:eastAsia="zh-CN" w:bidi="hi-IN"/>
        </w:rPr>
        <w:t xml:space="preserve"> Устава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020B2C" w:rsidRPr="001E2EA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20B2C" w:rsidRPr="00020B2C" w:rsidRDefault="00020B2C" w:rsidP="00020B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B2C">
        <w:rPr>
          <w:rFonts w:ascii="Times New Roman" w:hAnsi="Times New Roman" w:cs="Times New Roman"/>
          <w:sz w:val="24"/>
          <w:szCs w:val="24"/>
        </w:rPr>
        <w:t>«13)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</w:r>
    </w:p>
    <w:p w:rsidR="00104B13" w:rsidRPr="004A523B" w:rsidRDefault="00104B13" w:rsidP="004A523B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В статье 23 Устава:</w:t>
      </w:r>
    </w:p>
    <w:p w:rsidR="00104B13" w:rsidRPr="00104B13" w:rsidRDefault="001E2EA1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ункт 3 изложить в следующей редакции:</w:t>
      </w:r>
    </w:p>
    <w:p w:rsidR="00104B13" w:rsidRP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«3. Депутат Совета  депутатов  Ленинского района  должен соблюдать ограничения, запреты,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исполнять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обязанности,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которые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установлены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Федеральным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законом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от 25 декабря 2008 года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№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273-ФЗ «О противодействии коррупции» и другими федеральными законами.»;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ункт 8 изложить в следующей редакции:</w:t>
      </w:r>
    </w:p>
    <w:p w:rsidR="007471D4" w:rsidRDefault="00224EAC" w:rsidP="004A523B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sectPr w:rsidR="007471D4" w:rsidSect="00E51656"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«8.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Полномочия депутата Совета депутатов Ленинского района прекращаются досрочно в случае несоблюдения ограничений, запретов, неисполнения обязанностей, установленных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ф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едеральным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 закона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м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от 25 декабря 2008 года № 273-ФЗ «О противодействии коррупции», от 03 декабря 2012 года </w:t>
      </w:r>
      <w:r w:rsidR="008936B2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№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230-ФЗ «О контроле за соответствием расходов лиц, замещающих государственные должности, и иных лиц их доходам»,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</w:t>
      </w:r>
    </w:p>
    <w:p w:rsidR="00E51656" w:rsidRDefault="00E51656" w:rsidP="004A523B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sectPr w:rsidR="00E51656" w:rsidSect="00E5165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104B13" w:rsidRPr="00104B13" w:rsidRDefault="00104B13" w:rsidP="009D2920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банках, расположенных за пределами территории Российской Федерации, владеть и (или) пользоваться иностранны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ми финансовыми инструментами</w:t>
      </w:r>
      <w:r w:rsidR="00020B2C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»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.».</w:t>
      </w:r>
    </w:p>
    <w:p w:rsidR="00104B13" w:rsidRPr="004A523B" w:rsidRDefault="004A523B" w:rsidP="004A523B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В</w:t>
      </w:r>
      <w:r w:rsidR="00104B13"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статье 24 Устава:</w:t>
      </w:r>
    </w:p>
    <w:p w:rsidR="00104B13" w:rsidRPr="00104B13" w:rsidRDefault="001E2EA1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ункт 3 дополнить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подпунктом 5 следующего содержания:</w:t>
      </w:r>
    </w:p>
    <w:p w:rsidR="00104B13" w:rsidRP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«5) ежемесячная доплата к страховой пенсии по старости (инвалидности) депутату в связи с прекращением его полномочий (в том числе досрочно). Такая доплата устанавливается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 закона «Об общих принципах организации местного самоуправления в Российской Федерации». </w:t>
      </w:r>
    </w:p>
    <w:p w:rsidR="00104B13" w:rsidRPr="00104B13" w:rsidRDefault="00104B13" w:rsidP="004A523B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Условия, порядок назначения и выплаты, а также размер ежемесячной доплаты к страховой пенсии устанавливаются решением Совета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депутатов Ленинского  района.»;</w:t>
      </w:r>
    </w:p>
    <w:p w:rsidR="00104B13" w:rsidRPr="004A523B" w:rsidRDefault="004A523B" w:rsidP="004A523B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В с</w:t>
      </w:r>
      <w:r w:rsidR="00104B13"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татье 25 Устава: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="00104B13"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ункт 7 изложить в следующей редакции:</w:t>
      </w:r>
    </w:p>
    <w:p w:rsidR="00104B13" w:rsidRP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«7. Глава  Ленинского  района должен соблюдать ограничения, запреты, исполнять обязанности,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которые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установлены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Федеральным 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з</w:t>
      </w:r>
      <w:r w:rsidR="001E2EA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аконом  от  25  декабря  2008  года  №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273-ФЗ «О противодействии коррупции» и другими федеральными законами.»;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одпункт 14) пункта 8 изложить в следующей редакции:</w:t>
      </w:r>
    </w:p>
    <w:p w:rsid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«14) в случае несоблюдения ограничений, запретов, неисполнен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ия обязанностей, установленных ф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едеральным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 закона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м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и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от 25 декабря 2008 года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№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273-ФЗ «О противодействии коррупции»,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от 3 декабря 2012 года № 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от 7 мая 2013 года №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ными финансовыми инструментами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».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»;</w:t>
      </w:r>
    </w:p>
    <w:p w:rsidR="00CE4B2A" w:rsidRDefault="00CE4B2A" w:rsidP="00CE4B2A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пункт 11 считать пунктом 12;</w:t>
      </w:r>
    </w:p>
    <w:p w:rsidR="009F73A7" w:rsidRDefault="00CE4B2A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дополнить новым пунктом 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11 </w:t>
      </w: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следующего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содержания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:</w:t>
      </w:r>
    </w:p>
    <w:p w:rsidR="009F73A7" w:rsidRDefault="009F73A7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«11.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Если временное отсутствие г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лавы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Ле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нинского района явилось следствием непредвиденных обстоятельств (болезнь, задержание, а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рест, заключение под стражу и иные обстоятельства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), Совет депутатов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Ленинского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района не позднее 5 рабочих дней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принимает решение о возложении исполнения полномочий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г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лавы 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Ленинского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района на </w:t>
      </w:r>
      <w:r w:rsidR="00647EC1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одного из заместителей</w:t>
      </w:r>
      <w:r w:rsid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главы Ленинского района</w:t>
      </w:r>
      <w:r w:rsidR="009650D8" w:rsidRPr="009650D8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.</w:t>
      </w:r>
      <w:r w:rsidR="00CE4B2A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».</w:t>
      </w:r>
    </w:p>
    <w:p w:rsidR="00104B13" w:rsidRPr="004A523B" w:rsidRDefault="00104B13" w:rsidP="004A523B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В статье 27 Устава: 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ункт 3 дополнить подпунктом 5 следующего содержания:</w:t>
      </w:r>
    </w:p>
    <w:p w:rsidR="00104B13" w:rsidRP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«5) ежемесячная доплата к страховой пен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сии по старости (инвалидности) г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лаве 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Ленинского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района в связи с прекращением его полномочий (в том числе досрочно). Такая доплата устанавливается только в отношении 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лиц, осуществлявших полномочия г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лавы 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Ленинского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района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абзацем седьмым части 16 статьи 35, частью 71, пунктами 5–8 части 10, частью 101 статьи 40, частями 1 и 2 статьи 73 Федерального закона «Об общих принципах организации местного самоуп</w:t>
      </w:r>
      <w:r w:rsidR="00224EAC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равления в Российской Федерации</w:t>
      </w:r>
      <w:r w:rsidR="00CE4B2A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»</w:t>
      </w: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. </w:t>
      </w:r>
    </w:p>
    <w:p w:rsidR="00104B13" w:rsidRPr="00104B13" w:rsidRDefault="00104B13" w:rsidP="004A523B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Условия, порядок назначения и выплаты, а также размер ежемесячной доплаты к страховой пенсии устанавливаются решением Совета депутатов  Ленинского района.».</w:t>
      </w:r>
    </w:p>
    <w:p w:rsidR="00104B13" w:rsidRPr="004A523B" w:rsidRDefault="00104B13" w:rsidP="004A523B">
      <w:pPr>
        <w:pStyle w:val="a7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В статье 28 Устава: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одпункт 12 пункта 5 изложить в следующей редакции:</w:t>
      </w:r>
    </w:p>
    <w:p w:rsidR="00104B13" w:rsidRPr="00104B13" w:rsidRDefault="00104B13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«12) оказывает поддержку гражданам и их объединениям, участвующим в охране общественного порядка, создает условия для</w:t>
      </w:r>
      <w:r w:rsidR="004A523B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деятельности народных дружин.»;</w:t>
      </w:r>
    </w:p>
    <w:p w:rsidR="00104B13" w:rsidRPr="00104B13" w:rsidRDefault="004A523B" w:rsidP="00104B13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п</w:t>
      </w:r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ункт 6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изложить в следующей редакции:</w:t>
      </w:r>
    </w:p>
    <w:p w:rsidR="00104B13" w:rsidRDefault="008E3710" w:rsidP="009F73A7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«6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. Полномочия администрации Ленинского района по решению вопросов местного значения Челябинского городского округа, закрепленных за внутригородскими районами в составе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Челябинского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городского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округа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Законом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Челябинской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области </w:t>
      </w:r>
      <w:r w:rsidR="00580C49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 </w:t>
      </w:r>
      <w:r w:rsidR="00104B13"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от 24 марта 2015 года № 138-ЗО «О закреплении за внутригородскими районами в составе Челябинского городского округа некоторых вопросов местного значения городского округа», осуществляются в соответствии с Законом Челябинской области от 25 декабря 2014 года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районов».»</w:t>
      </w:r>
      <w:bookmarkStart w:id="0" w:name="_GoBack"/>
      <w:bookmarkEnd w:id="0"/>
      <w:r w:rsidR="009F73A7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.</w:t>
      </w:r>
    </w:p>
    <w:p w:rsidR="009F73A7" w:rsidRPr="00104B13" w:rsidRDefault="009F73A7" w:rsidP="009F73A7">
      <w:pPr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</w:p>
    <w:p w:rsidR="00104B13" w:rsidRPr="009F73A7" w:rsidRDefault="00104B13" w:rsidP="009F73A7">
      <w:pPr>
        <w:pStyle w:val="a7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9F73A7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Внести настоящее решение   в раздел 2 «Органы и должностные лица местного самоуправления, муниципальная служба» нормативной правовой базы местного самоуправления Ленинского района.</w:t>
      </w:r>
    </w:p>
    <w:p w:rsidR="009F73A7" w:rsidRDefault="009F73A7" w:rsidP="009F73A7">
      <w:pPr>
        <w:shd w:val="clear" w:color="auto" w:fill="FFFFFF"/>
        <w:tabs>
          <w:tab w:val="left" w:pos="851"/>
        </w:tabs>
        <w:suppressAutoHyphens/>
        <w:spacing w:after="0" w:line="255" w:lineRule="atLeast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9F73A7" w:rsidRDefault="00104B13" w:rsidP="009F73A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55" w:lineRule="atLeast"/>
        <w:ind w:left="0"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9F73A7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Поручить главе Ленинского района города Челябинска А.Е. Орлу:</w:t>
      </w:r>
    </w:p>
    <w:p w:rsidR="00104B13" w:rsidRPr="00104B13" w:rsidRDefault="00104B13" w:rsidP="009F73A7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1) представить настоящее р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 xml:space="preserve">ешение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на государственную регистрацию в Управление Министерства юстиции Российской Федерации по Челябинской области в течение пятнадцати дней со дня его принятия;</w:t>
      </w:r>
    </w:p>
    <w:p w:rsidR="00104B13" w:rsidRPr="00104B13" w:rsidRDefault="00104B13" w:rsidP="009F73A7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2) в течение семи дней со дня поступления настоящего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 xml:space="preserve">решения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из Управления Министерства юстиции Российской Федерации по Челябинской области официально опубликовать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>решение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; </w:t>
      </w:r>
    </w:p>
    <w:p w:rsidR="00104B13" w:rsidRPr="00104B13" w:rsidRDefault="00104B13" w:rsidP="009F73A7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3) в течение десяти дней со дня официального опубликования настоящего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 xml:space="preserve">решения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направить в регистрирующий орган сведения об источнике и дате официального опубликования.</w:t>
      </w:r>
    </w:p>
    <w:p w:rsidR="00104B13" w:rsidRPr="00104B13" w:rsidRDefault="00104B13" w:rsidP="00104B1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</w:p>
    <w:p w:rsidR="00104B13" w:rsidRPr="00104B13" w:rsidRDefault="00104B13" w:rsidP="00104B1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4.</w:t>
      </w:r>
      <w:r w:rsidR="009F73A7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Ответственность за исполнение настоящего решения возложить на главу Ленинского района города Челябинска А.Е. Орла. </w:t>
      </w:r>
    </w:p>
    <w:p w:rsidR="00104B13" w:rsidRPr="00104B13" w:rsidRDefault="00104B13" w:rsidP="00104B1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</w:p>
    <w:p w:rsidR="00104B13" w:rsidRPr="00104B13" w:rsidRDefault="00104B13" w:rsidP="00104B1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>5.</w:t>
      </w:r>
      <w:r w:rsidR="009F73A7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 xml:space="preserve"> </w:t>
      </w: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>Контроль исполнения настоящего решения поручить постоянной комиссии по местному самоуправлению и обеспечению безопасности жизнедеятельности населения  Совета депутатов Ленинского района города Челябинска (Г.В. Ханнанова).</w:t>
      </w:r>
    </w:p>
    <w:p w:rsidR="00104B13" w:rsidRPr="00104B13" w:rsidRDefault="00104B13" w:rsidP="00104B1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</w:p>
    <w:p w:rsidR="00104B13" w:rsidRPr="00104B13" w:rsidRDefault="00104B13" w:rsidP="009F73A7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  <w:r w:rsidRPr="00104B13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>6.</w:t>
      </w:r>
      <w:r w:rsidR="009F73A7" w:rsidRPr="009F73A7">
        <w:t xml:space="preserve"> </w:t>
      </w:r>
      <w:r w:rsidR="009F73A7" w:rsidRPr="009F73A7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ab/>
        <w:t>Нас</w:t>
      </w:r>
      <w:r w:rsidR="00580C49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>тоящее решение вступает в силу в</w:t>
      </w:r>
      <w:r w:rsidR="009F73A7" w:rsidRPr="009F73A7">
        <w:rPr>
          <w:rFonts w:ascii="Times New Roman" w:eastAsia="Courier New" w:hAnsi="Times New Roman" w:cs="Times New Roman"/>
          <w:kern w:val="1"/>
          <w:sz w:val="24"/>
          <w:szCs w:val="24"/>
          <w:lang w:eastAsia="zh-CN"/>
        </w:rPr>
        <w:t xml:space="preserve"> соответствии с действующим законодательством.</w:t>
      </w:r>
    </w:p>
    <w:p w:rsidR="00104B13" w:rsidRPr="00104B13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104B13" w:rsidRPr="00104B13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 xml:space="preserve">редседатель Совета депутатов </w:t>
      </w:r>
    </w:p>
    <w:p w:rsidR="00104B13" w:rsidRPr="00104B13" w:rsidRDefault="00104B13" w:rsidP="00104B13">
      <w:pPr>
        <w:suppressAutoHyphens/>
        <w:spacing w:after="0" w:line="240" w:lineRule="auto"/>
        <w:ind w:right="-2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>Ленинского района  города Челябинска</w:t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</w:r>
      <w:r w:rsidRPr="00104B13">
        <w:rPr>
          <w:rFonts w:ascii="Times New Roman" w:eastAsia="Courier New" w:hAnsi="Times New Roman" w:cs="Times New Roman"/>
          <w:bCs/>
          <w:kern w:val="1"/>
          <w:sz w:val="24"/>
          <w:szCs w:val="24"/>
          <w:lang w:eastAsia="zh-CN" w:bidi="hi-IN"/>
        </w:rPr>
        <w:tab/>
        <w:t xml:space="preserve">           </w:t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А.В.</w:t>
      </w:r>
      <w:r w:rsidR="00580C49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104B13">
        <w:rPr>
          <w:rFonts w:ascii="Times New Roman" w:eastAsia="Courier New" w:hAnsi="Times New Roman" w:cs="Times New Roman"/>
          <w:b/>
          <w:bCs/>
          <w:kern w:val="1"/>
          <w:sz w:val="24"/>
          <w:szCs w:val="24"/>
          <w:lang w:eastAsia="zh-CN" w:bidi="hi-IN"/>
        </w:rPr>
        <w:t>Прокопов</w:t>
      </w:r>
      <w:r w:rsidRPr="00104B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bidi="hi-IN"/>
        </w:rPr>
        <w:t xml:space="preserve"> </w:t>
      </w:r>
      <w:r w:rsidRPr="00104B13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                     </w:t>
      </w:r>
    </w:p>
    <w:p w:rsidR="00104B13" w:rsidRDefault="00104B13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9F73A7" w:rsidRPr="00104B13" w:rsidRDefault="009F73A7" w:rsidP="00104B13">
      <w:pPr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bidi="hi-IN"/>
        </w:rPr>
      </w:pPr>
    </w:p>
    <w:p w:rsidR="00104B13" w:rsidRPr="00104B13" w:rsidRDefault="00104B13" w:rsidP="00104B13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>Глава Ленинского района</w:t>
      </w:r>
    </w:p>
    <w:p w:rsidR="00104B13" w:rsidRPr="00104B13" w:rsidRDefault="00104B13" w:rsidP="00104B13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104B13">
        <w:rPr>
          <w:rFonts w:ascii="Times New Roman" w:eastAsia="Courier New" w:hAnsi="Times New Roman" w:cs="Tahoma"/>
          <w:kern w:val="1"/>
          <w:sz w:val="24"/>
          <w:szCs w:val="24"/>
          <w:lang w:eastAsia="zh-CN" w:bidi="hi-IN"/>
        </w:rPr>
        <w:t xml:space="preserve">города Челябинска                                                                                                         </w:t>
      </w:r>
      <w:r w:rsidRPr="00104B13">
        <w:rPr>
          <w:rFonts w:ascii="Times New Roman" w:eastAsia="Courier New" w:hAnsi="Times New Roman" w:cs="Tahoma"/>
          <w:b/>
          <w:kern w:val="1"/>
          <w:sz w:val="24"/>
          <w:szCs w:val="24"/>
          <w:lang w:eastAsia="zh-CN" w:bidi="hi-IN"/>
        </w:rPr>
        <w:t>А.Е. Орел</w:t>
      </w:r>
    </w:p>
    <w:p w:rsidR="009C20E0" w:rsidRDefault="009C20E0"/>
    <w:sectPr w:rsidR="009C20E0" w:rsidSect="00E5165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3F" w:rsidRDefault="00AA523F" w:rsidP="00580C49">
      <w:pPr>
        <w:spacing w:after="0" w:line="240" w:lineRule="auto"/>
      </w:pPr>
      <w:r>
        <w:separator/>
      </w:r>
    </w:p>
  </w:endnote>
  <w:endnote w:type="continuationSeparator" w:id="1">
    <w:p w:rsidR="00AA523F" w:rsidRDefault="00AA523F" w:rsidP="005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03623"/>
      <w:docPartObj>
        <w:docPartGallery w:val="Page Numbers (Bottom of Page)"/>
        <w:docPartUnique/>
      </w:docPartObj>
    </w:sdtPr>
    <w:sdtContent>
      <w:p w:rsidR="00E51656" w:rsidRDefault="009E6464">
        <w:pPr>
          <w:pStyle w:val="aa"/>
          <w:jc w:val="right"/>
        </w:pPr>
        <w:fldSimple w:instr=" PAGE   \* MERGEFORMAT ">
          <w:r w:rsidR="00FE5251">
            <w:rPr>
              <w:noProof/>
            </w:rPr>
            <w:t>2</w:t>
          </w:r>
        </w:fldSimple>
      </w:p>
    </w:sdtContent>
  </w:sdt>
  <w:p w:rsidR="00580C49" w:rsidRDefault="00580C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3F" w:rsidRDefault="00AA523F" w:rsidP="00580C49">
      <w:pPr>
        <w:spacing w:after="0" w:line="240" w:lineRule="auto"/>
      </w:pPr>
      <w:r>
        <w:separator/>
      </w:r>
    </w:p>
  </w:footnote>
  <w:footnote w:type="continuationSeparator" w:id="1">
    <w:p w:rsidR="00AA523F" w:rsidRDefault="00AA523F" w:rsidP="0058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0459B"/>
    <w:multiLevelType w:val="hybridMultilevel"/>
    <w:tmpl w:val="26F4D0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04B13"/>
    <w:rsid w:val="00020B2C"/>
    <w:rsid w:val="00087E78"/>
    <w:rsid w:val="000E1186"/>
    <w:rsid w:val="00104B13"/>
    <w:rsid w:val="001062D3"/>
    <w:rsid w:val="00123A40"/>
    <w:rsid w:val="001A516D"/>
    <w:rsid w:val="001C634A"/>
    <w:rsid w:val="001E2EA1"/>
    <w:rsid w:val="00224EAC"/>
    <w:rsid w:val="00257E51"/>
    <w:rsid w:val="00270FA4"/>
    <w:rsid w:val="00326088"/>
    <w:rsid w:val="00356255"/>
    <w:rsid w:val="00381A7B"/>
    <w:rsid w:val="00497CBA"/>
    <w:rsid w:val="004A523B"/>
    <w:rsid w:val="00502135"/>
    <w:rsid w:val="0057554A"/>
    <w:rsid w:val="00580C49"/>
    <w:rsid w:val="005B607A"/>
    <w:rsid w:val="00647EC1"/>
    <w:rsid w:val="00650450"/>
    <w:rsid w:val="007471D4"/>
    <w:rsid w:val="007861CC"/>
    <w:rsid w:val="007C4C5C"/>
    <w:rsid w:val="008422C8"/>
    <w:rsid w:val="008936B2"/>
    <w:rsid w:val="008B4069"/>
    <w:rsid w:val="008E3710"/>
    <w:rsid w:val="009650D8"/>
    <w:rsid w:val="0097303C"/>
    <w:rsid w:val="009875CF"/>
    <w:rsid w:val="009A33E9"/>
    <w:rsid w:val="009C20E0"/>
    <w:rsid w:val="009D2920"/>
    <w:rsid w:val="009E6464"/>
    <w:rsid w:val="009F2735"/>
    <w:rsid w:val="009F73A7"/>
    <w:rsid w:val="00A9296B"/>
    <w:rsid w:val="00AA523F"/>
    <w:rsid w:val="00AB308B"/>
    <w:rsid w:val="00AB60AB"/>
    <w:rsid w:val="00B06054"/>
    <w:rsid w:val="00BC0C24"/>
    <w:rsid w:val="00BD3E7A"/>
    <w:rsid w:val="00BD524C"/>
    <w:rsid w:val="00C10590"/>
    <w:rsid w:val="00C504FB"/>
    <w:rsid w:val="00C63A0A"/>
    <w:rsid w:val="00CE4B2A"/>
    <w:rsid w:val="00E23B50"/>
    <w:rsid w:val="00E36A9D"/>
    <w:rsid w:val="00E51656"/>
    <w:rsid w:val="00E67DC6"/>
    <w:rsid w:val="00F80DCE"/>
    <w:rsid w:val="00FB58D3"/>
    <w:rsid w:val="00FE5251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4C"/>
  </w:style>
  <w:style w:type="paragraph" w:styleId="1">
    <w:name w:val="heading 1"/>
    <w:basedOn w:val="a"/>
    <w:next w:val="a0"/>
    <w:link w:val="10"/>
    <w:qFormat/>
    <w:rsid w:val="00104B13"/>
    <w:pPr>
      <w:keepNext/>
      <w:tabs>
        <w:tab w:val="left" w:pos="0"/>
      </w:tabs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4B13"/>
    <w:rPr>
      <w:rFonts w:ascii="Times New Roman" w:eastAsia="Courier New" w:hAnsi="Times New Roman" w:cs="Tahoma"/>
      <w:b/>
      <w:caps/>
      <w:spacing w:val="20"/>
      <w:kern w:val="1"/>
      <w:sz w:val="32"/>
      <w:szCs w:val="24"/>
      <w:lang w:eastAsia="zh-CN" w:bidi="hi-IN"/>
    </w:rPr>
  </w:style>
  <w:style w:type="paragraph" w:customStyle="1" w:styleId="11">
    <w:name w:val="Название объекта1"/>
    <w:basedOn w:val="a"/>
    <w:rsid w:val="00104B13"/>
    <w:pPr>
      <w:suppressAutoHyphens/>
      <w:spacing w:after="0" w:line="240" w:lineRule="auto"/>
      <w:jc w:val="center"/>
    </w:pPr>
    <w:rPr>
      <w:rFonts w:ascii="Times New Roman" w:eastAsia="Courier New" w:hAnsi="Times New Roman" w:cs="Tahoma"/>
      <w:b/>
      <w:caps/>
      <w:kern w:val="1"/>
      <w:sz w:val="32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04B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4B13"/>
  </w:style>
  <w:style w:type="paragraph" w:styleId="a5">
    <w:name w:val="Balloon Text"/>
    <w:basedOn w:val="a"/>
    <w:link w:val="a6"/>
    <w:uiPriority w:val="99"/>
    <w:semiHidden/>
    <w:unhideWhenUsed/>
    <w:rsid w:val="0010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04B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4B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80C49"/>
  </w:style>
  <w:style w:type="paragraph" w:styleId="aa">
    <w:name w:val="footer"/>
    <w:basedOn w:val="a"/>
    <w:link w:val="ab"/>
    <w:uiPriority w:val="99"/>
    <w:unhideWhenUsed/>
    <w:rsid w:val="0058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80C49"/>
  </w:style>
  <w:style w:type="paragraph" w:styleId="ac">
    <w:name w:val="No Spacing"/>
    <w:link w:val="ad"/>
    <w:uiPriority w:val="1"/>
    <w:qFormat/>
    <w:rsid w:val="00580C49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1"/>
    <w:link w:val="ac"/>
    <w:uiPriority w:val="1"/>
    <w:rsid w:val="00580C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DADF-58F6-45AD-9C0C-243F041F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Hewlett-Packard Company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2016-09-30T04:08:00Z</cp:lastPrinted>
  <dcterms:created xsi:type="dcterms:W3CDTF">2016-09-21T08:27:00Z</dcterms:created>
  <dcterms:modified xsi:type="dcterms:W3CDTF">2016-09-30T04:10:00Z</dcterms:modified>
</cp:coreProperties>
</file>